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12B6F" w14:textId="77777777" w:rsidR="00094242" w:rsidRDefault="00094242" w:rsidP="00C1291A">
      <w:pPr>
        <w:pStyle w:val="a3"/>
        <w:spacing w:before="41"/>
        <w:ind w:left="3445" w:right="1008" w:hanging="2571"/>
        <w:jc w:val="center"/>
        <w:rPr>
          <w:rFonts w:ascii="細明體" w:eastAsia="細明體" w:hAnsi="細明體"/>
          <w:sz w:val="24"/>
          <w:szCs w:val="24"/>
        </w:rPr>
      </w:pPr>
    </w:p>
    <w:p w14:paraId="08BC0DE8" w14:textId="77777777" w:rsidR="00014335" w:rsidRPr="00522D7A" w:rsidRDefault="0098652A" w:rsidP="00C1291A">
      <w:pPr>
        <w:pStyle w:val="a3"/>
        <w:spacing w:before="41"/>
        <w:ind w:left="3445" w:right="1008" w:hanging="2571"/>
        <w:jc w:val="center"/>
        <w:rPr>
          <w:rFonts w:ascii="細明體" w:eastAsia="細明體" w:hAnsi="細明體"/>
          <w:sz w:val="24"/>
          <w:szCs w:val="24"/>
        </w:rPr>
      </w:pPr>
      <w:proofErr w:type="gramStart"/>
      <w:r w:rsidRPr="00014335">
        <w:rPr>
          <w:rFonts w:ascii="細明體" w:eastAsia="細明體" w:hAnsi="細明體"/>
          <w:sz w:val="24"/>
          <w:szCs w:val="24"/>
        </w:rPr>
        <w:t>濠</w:t>
      </w:r>
      <w:proofErr w:type="gramEnd"/>
      <w:r w:rsidRPr="00014335">
        <w:rPr>
          <w:rFonts w:ascii="細明體" w:eastAsia="細明體" w:hAnsi="細明體"/>
          <w:sz w:val="24"/>
          <w:szCs w:val="24"/>
        </w:rPr>
        <w:t>江中學附屬</w:t>
      </w:r>
      <w:r w:rsidR="007E27F1" w:rsidRPr="00014335">
        <w:rPr>
          <w:rFonts w:ascii="細明體" w:eastAsia="細明體" w:hAnsi="細明體" w:hint="eastAsia"/>
          <w:sz w:val="24"/>
          <w:szCs w:val="24"/>
        </w:rPr>
        <w:t>小學014校部</w:t>
      </w:r>
      <w:r w:rsidRPr="00014335">
        <w:rPr>
          <w:rFonts w:ascii="細明體" w:eastAsia="細明體" w:hAnsi="細明體"/>
          <w:w w:val="170"/>
          <w:sz w:val="24"/>
          <w:szCs w:val="24"/>
        </w:rPr>
        <w:t>「</w:t>
      </w:r>
      <w:r w:rsidR="009F7BC5" w:rsidRPr="009F7BC5">
        <w:rPr>
          <w:rFonts w:ascii="細明體" w:eastAsia="細明體" w:hAnsi="細明體"/>
          <w:sz w:val="24"/>
          <w:szCs w:val="24"/>
        </w:rPr>
        <w:t>2026/2027</w:t>
      </w:r>
      <w:r w:rsidR="009F7BC5">
        <w:rPr>
          <w:rFonts w:ascii="細明體" w:eastAsia="細明體" w:hAnsi="細明體"/>
          <w:sz w:val="24"/>
          <w:szCs w:val="24"/>
        </w:rPr>
        <w:t>學年設備、修葺及活力校園項目</w:t>
      </w:r>
      <w:r w:rsidRPr="00014335">
        <w:rPr>
          <w:rFonts w:ascii="細明體" w:eastAsia="細明體" w:hAnsi="細明體"/>
          <w:sz w:val="24"/>
          <w:szCs w:val="24"/>
        </w:rPr>
        <w:t>」</w:t>
      </w:r>
    </w:p>
    <w:p w14:paraId="316E22D2" w14:textId="77777777" w:rsidR="0081757D" w:rsidRDefault="0098652A" w:rsidP="00C1291A">
      <w:pPr>
        <w:pStyle w:val="a3"/>
        <w:spacing w:before="41"/>
        <w:ind w:left="3445" w:right="1008" w:hanging="2571"/>
        <w:jc w:val="center"/>
        <w:rPr>
          <w:rFonts w:ascii="細明體" w:eastAsia="細明體" w:hAnsi="細明體"/>
          <w:sz w:val="24"/>
          <w:szCs w:val="24"/>
        </w:rPr>
      </w:pPr>
      <w:r w:rsidRPr="00014335">
        <w:rPr>
          <w:rFonts w:ascii="細明體" w:eastAsia="細明體" w:hAnsi="細明體"/>
          <w:sz w:val="24"/>
          <w:szCs w:val="24"/>
        </w:rPr>
        <w:t>競投項目登記表</w:t>
      </w:r>
    </w:p>
    <w:p w14:paraId="693AAC33" w14:textId="77777777" w:rsidR="00094242" w:rsidRDefault="00094242" w:rsidP="00C1291A">
      <w:pPr>
        <w:pStyle w:val="a3"/>
        <w:spacing w:before="41"/>
        <w:ind w:left="3445" w:right="1008" w:hanging="2571"/>
        <w:jc w:val="center"/>
        <w:rPr>
          <w:rFonts w:ascii="細明體" w:eastAsia="細明體" w:hAnsi="細明體"/>
          <w:sz w:val="24"/>
          <w:szCs w:val="24"/>
        </w:rPr>
      </w:pPr>
    </w:p>
    <w:p w14:paraId="0AED1F89" w14:textId="77777777" w:rsidR="009F69F5" w:rsidRPr="00014335" w:rsidRDefault="009F69F5" w:rsidP="00C1291A">
      <w:pPr>
        <w:pStyle w:val="a3"/>
        <w:spacing w:before="41"/>
        <w:ind w:left="3445" w:right="1008" w:hanging="2571"/>
        <w:jc w:val="center"/>
        <w:rPr>
          <w:rFonts w:ascii="細明體" w:eastAsia="細明體" w:hAnsi="細明體"/>
          <w:sz w:val="24"/>
          <w:szCs w:val="24"/>
        </w:rPr>
      </w:pPr>
    </w:p>
    <w:tbl>
      <w:tblPr>
        <w:tblStyle w:val="TableNormal"/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7976"/>
        <w:gridCol w:w="2302"/>
      </w:tblGrid>
      <w:tr w:rsidR="007E27F1" w:rsidRPr="00EF593F" w14:paraId="57BCF402" w14:textId="77777777" w:rsidTr="00122F20">
        <w:trPr>
          <w:trHeight w:val="312"/>
        </w:trPr>
        <w:tc>
          <w:tcPr>
            <w:tcW w:w="388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DF79AD" w14:textId="77777777" w:rsidR="007E27F1" w:rsidRPr="00EF593F" w:rsidRDefault="007E27F1" w:rsidP="00C1291A">
            <w:pPr>
              <w:pStyle w:val="TableParagraph"/>
              <w:spacing w:before="141"/>
              <w:rPr>
                <w:rFonts w:ascii="標楷體" w:eastAsia="標楷體" w:hAnsi="標楷體"/>
                <w:sz w:val="21"/>
                <w:szCs w:val="21"/>
              </w:rPr>
            </w:pPr>
            <w:r w:rsidRPr="00EF593F">
              <w:rPr>
                <w:rFonts w:ascii="標楷體" w:eastAsia="標楷體" w:hAnsi="標楷體"/>
                <w:sz w:val="21"/>
                <w:szCs w:val="21"/>
              </w:rPr>
              <w:t>報價項目</w:t>
            </w:r>
            <w:r w:rsidR="00E60CFA" w:rsidRPr="00EF593F">
              <w:rPr>
                <w:rFonts w:ascii="標楷體" w:eastAsia="標楷體" w:hAnsi="標楷體" w:hint="eastAsia"/>
                <w:sz w:val="21"/>
                <w:szCs w:val="21"/>
                <w:lang w:eastAsia="zh-CN"/>
              </w:rPr>
              <w:t>：</w:t>
            </w:r>
          </w:p>
        </w:tc>
        <w:tc>
          <w:tcPr>
            <w:tcW w:w="1120" w:type="pc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4BB073" w14:textId="77777777" w:rsidR="007E27F1" w:rsidRPr="00EF593F" w:rsidRDefault="007E27F1" w:rsidP="00C1291A">
            <w:pPr>
              <w:pStyle w:val="TableParagraph"/>
              <w:spacing w:before="141"/>
              <w:ind w:left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  <w:r w:rsidRPr="00EF593F">
              <w:rPr>
                <w:rFonts w:ascii="標楷體" w:eastAsia="標楷體" w:hAnsi="標楷體"/>
                <w:sz w:val="21"/>
                <w:szCs w:val="21"/>
              </w:rPr>
              <w:t xml:space="preserve">競投項目請打 </w:t>
            </w:r>
            <w:r w:rsidRPr="00EF593F">
              <w:rPr>
                <w:rFonts w:ascii="MS Gothic" w:eastAsia="MS Gothic" w:hAnsi="MS Gothic" w:cs="MS Gothic" w:hint="eastAsia"/>
                <w:sz w:val="21"/>
                <w:szCs w:val="21"/>
              </w:rPr>
              <w:t>✓</w:t>
            </w:r>
          </w:p>
        </w:tc>
      </w:tr>
      <w:tr w:rsidR="0081757D" w:rsidRPr="00EF593F" w14:paraId="3B6E2809" w14:textId="77777777" w:rsidTr="00122F20">
        <w:trPr>
          <w:trHeight w:val="420"/>
        </w:trPr>
        <w:tc>
          <w:tcPr>
            <w:tcW w:w="3880" w:type="pct"/>
            <w:vAlign w:val="center"/>
          </w:tcPr>
          <w:p w14:paraId="06E9CE77" w14:textId="77777777" w:rsidR="0081757D" w:rsidRPr="00522D7A" w:rsidRDefault="00C1291A" w:rsidP="00122F20">
            <w:pPr>
              <w:pStyle w:val="TableParagraph"/>
              <w:jc w:val="both"/>
              <w:rPr>
                <w:rFonts w:ascii="標楷體" w:eastAsia="標楷體" w:hAnsi="標楷體"/>
                <w:b/>
                <w:sz w:val="21"/>
                <w:szCs w:val="21"/>
              </w:rPr>
            </w:pPr>
            <w:r>
              <w:rPr>
                <w:rFonts w:ascii="新細明體" w:eastAsia="新細明體" w:hAnsi="新細明體" w:cs="新細明體"/>
                <w:b/>
                <w:sz w:val="24"/>
                <w:szCs w:val="24"/>
              </w:rPr>
              <w:t xml:space="preserve">A.SC26-1190403 </w:t>
            </w:r>
            <w:r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校舍興建與修葺及設備購置</w:t>
            </w:r>
            <w:r>
              <w:rPr>
                <w:rFonts w:ascii="新細明體" w:eastAsia="新細明體" w:hAnsi="新細明體" w:cs="新細明體"/>
                <w:b/>
                <w:sz w:val="24"/>
                <w:szCs w:val="24"/>
              </w:rPr>
              <w:t xml:space="preserve"> - 校舍修葺</w:t>
            </w:r>
          </w:p>
        </w:tc>
        <w:tc>
          <w:tcPr>
            <w:tcW w:w="1120" w:type="pct"/>
            <w:vAlign w:val="center"/>
          </w:tcPr>
          <w:p w14:paraId="52A2679F" w14:textId="77777777" w:rsidR="0081757D" w:rsidRPr="00EF593F" w:rsidRDefault="00E60CFA" w:rsidP="00C1291A">
            <w:pPr>
              <w:pStyle w:val="TableParagraph"/>
              <w:spacing w:before="111"/>
              <w:ind w:left="42" w:right="41"/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EF593F"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  <w:t>------------------------------</w:t>
            </w:r>
          </w:p>
        </w:tc>
      </w:tr>
      <w:tr w:rsidR="009F7BC5" w:rsidRPr="00EF593F" w14:paraId="28E29061" w14:textId="77777777" w:rsidTr="00122F20">
        <w:trPr>
          <w:trHeight w:val="411"/>
        </w:trPr>
        <w:tc>
          <w:tcPr>
            <w:tcW w:w="3880" w:type="pct"/>
            <w:vAlign w:val="center"/>
          </w:tcPr>
          <w:p w14:paraId="0C02C2FB" w14:textId="77777777" w:rsidR="009F7BC5" w:rsidRPr="00122F20" w:rsidRDefault="009F7BC5" w:rsidP="00122F20">
            <w:pPr>
              <w:spacing w:before="11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000000"/>
                <w:sz w:val="21"/>
                <w:szCs w:val="21"/>
              </w:rPr>
              <w:t xml:space="preserve">14.1.1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M26-0005914310   更換校舍3樓至7樓窗簾</w:t>
            </w:r>
          </w:p>
        </w:tc>
        <w:tc>
          <w:tcPr>
            <w:tcW w:w="1120" w:type="pct"/>
            <w:vAlign w:val="center"/>
          </w:tcPr>
          <w:p w14:paraId="60FEC543" w14:textId="77777777" w:rsidR="009F7BC5" w:rsidRPr="00EF593F" w:rsidRDefault="009F7BC5" w:rsidP="009F7BC5">
            <w:pPr>
              <w:pStyle w:val="TableParagraph"/>
              <w:spacing w:before="156"/>
              <w:ind w:left="48" w:right="41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7BC5" w:rsidRPr="00EF593F" w14:paraId="78452F1A" w14:textId="77777777" w:rsidTr="00122F20">
        <w:trPr>
          <w:trHeight w:val="388"/>
        </w:trPr>
        <w:tc>
          <w:tcPr>
            <w:tcW w:w="3880" w:type="pct"/>
            <w:vAlign w:val="center"/>
          </w:tcPr>
          <w:p w14:paraId="16C9A871" w14:textId="77777777" w:rsidR="009F7BC5" w:rsidRPr="00122F20" w:rsidRDefault="009F7BC5" w:rsidP="00122F20">
            <w:pPr>
              <w:spacing w:before="12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14.1.3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M26-0005925437 舞蹈室翻新工程</w:t>
            </w:r>
          </w:p>
        </w:tc>
        <w:tc>
          <w:tcPr>
            <w:tcW w:w="1120" w:type="pct"/>
            <w:vAlign w:val="center"/>
          </w:tcPr>
          <w:p w14:paraId="514FAA4D" w14:textId="77777777" w:rsidR="009F7BC5" w:rsidRPr="00EF593F" w:rsidRDefault="009F7BC5" w:rsidP="009F7BC5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7BC5" w:rsidRPr="00EF593F" w14:paraId="387E118C" w14:textId="77777777" w:rsidTr="00122F20">
        <w:trPr>
          <w:trHeight w:val="388"/>
        </w:trPr>
        <w:tc>
          <w:tcPr>
            <w:tcW w:w="3880" w:type="pct"/>
            <w:vAlign w:val="center"/>
          </w:tcPr>
          <w:p w14:paraId="112CDE33" w14:textId="77777777" w:rsidR="009F7BC5" w:rsidRPr="00122F20" w:rsidRDefault="009F7BC5" w:rsidP="00122F20">
            <w:pPr>
              <w:spacing w:before="11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14.1.4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M26-0005926232 情境教學區燈光設備工程</w:t>
            </w:r>
          </w:p>
        </w:tc>
        <w:tc>
          <w:tcPr>
            <w:tcW w:w="1120" w:type="pct"/>
            <w:vAlign w:val="center"/>
          </w:tcPr>
          <w:p w14:paraId="015517C8" w14:textId="77777777" w:rsidR="009F7BC5" w:rsidRPr="00EF593F" w:rsidRDefault="009F7BC5" w:rsidP="009F7BC5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7BC5" w:rsidRPr="00EF593F" w14:paraId="2B6347AA" w14:textId="77777777" w:rsidTr="00122F20">
        <w:trPr>
          <w:trHeight w:val="388"/>
        </w:trPr>
        <w:tc>
          <w:tcPr>
            <w:tcW w:w="3880" w:type="pct"/>
            <w:vAlign w:val="center"/>
          </w:tcPr>
          <w:p w14:paraId="5774030C" w14:textId="77777777" w:rsidR="009F7BC5" w:rsidRPr="00122F20" w:rsidRDefault="009F7BC5" w:rsidP="00122F20">
            <w:pPr>
              <w:spacing w:before="12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14.1.5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M26-0005926415 禮堂燈光設備工程</w:t>
            </w:r>
          </w:p>
        </w:tc>
        <w:tc>
          <w:tcPr>
            <w:tcW w:w="1120" w:type="pct"/>
            <w:vAlign w:val="center"/>
          </w:tcPr>
          <w:p w14:paraId="18A5CAD7" w14:textId="77777777" w:rsidR="009F7BC5" w:rsidRPr="00EF593F" w:rsidRDefault="009F7BC5" w:rsidP="009F7BC5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7BC5" w:rsidRPr="00EF593F" w14:paraId="2CFC677E" w14:textId="77777777" w:rsidTr="00122F20">
        <w:trPr>
          <w:trHeight w:val="388"/>
        </w:trPr>
        <w:tc>
          <w:tcPr>
            <w:tcW w:w="3880" w:type="pct"/>
            <w:vAlign w:val="center"/>
          </w:tcPr>
          <w:p w14:paraId="1AC10905" w14:textId="77777777" w:rsidR="009F7BC5" w:rsidRPr="00122F20" w:rsidRDefault="009F7BC5" w:rsidP="00122F20">
            <w:pPr>
              <w:spacing w:before="11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14.1.7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M26-0005931714 AI實驗室翻新工程</w:t>
            </w:r>
          </w:p>
        </w:tc>
        <w:tc>
          <w:tcPr>
            <w:tcW w:w="1120" w:type="pct"/>
            <w:vAlign w:val="center"/>
          </w:tcPr>
          <w:p w14:paraId="7A83CA7F" w14:textId="77777777" w:rsidR="009F7BC5" w:rsidRPr="00EF593F" w:rsidRDefault="009F7BC5" w:rsidP="009F7BC5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7BC5" w:rsidRPr="00EF593F" w14:paraId="14D6C97D" w14:textId="77777777" w:rsidTr="00122F20">
        <w:trPr>
          <w:trHeight w:val="388"/>
        </w:trPr>
        <w:tc>
          <w:tcPr>
            <w:tcW w:w="3880" w:type="pct"/>
            <w:vAlign w:val="center"/>
          </w:tcPr>
          <w:p w14:paraId="6A1B2244" w14:textId="77777777" w:rsidR="009F7BC5" w:rsidRPr="00122F20" w:rsidRDefault="009F7BC5" w:rsidP="00122F20">
            <w:pPr>
              <w:spacing w:before="11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14.1.9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M26-0005933933 幼稚園207室</w:t>
            </w:r>
            <w:proofErr w:type="gramStart"/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漏水牆身維修</w:t>
            </w:r>
            <w:proofErr w:type="gramEnd"/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工程</w:t>
            </w:r>
          </w:p>
        </w:tc>
        <w:tc>
          <w:tcPr>
            <w:tcW w:w="1120" w:type="pct"/>
            <w:vAlign w:val="center"/>
          </w:tcPr>
          <w:p w14:paraId="2DFE6E36" w14:textId="77777777" w:rsidR="009F7BC5" w:rsidRPr="00EF593F" w:rsidRDefault="009F7BC5" w:rsidP="009F7BC5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7BC5" w:rsidRPr="00EF593F" w14:paraId="3D64D7C7" w14:textId="77777777" w:rsidTr="00122F20">
        <w:trPr>
          <w:trHeight w:val="388"/>
        </w:trPr>
        <w:tc>
          <w:tcPr>
            <w:tcW w:w="3880" w:type="pct"/>
            <w:vAlign w:val="center"/>
          </w:tcPr>
          <w:p w14:paraId="0EFC78E9" w14:textId="77777777" w:rsidR="009F7BC5" w:rsidRPr="00122F20" w:rsidRDefault="009F7BC5" w:rsidP="00122F20">
            <w:pPr>
              <w:spacing w:before="11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14.1.11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M26-0005940544 一樓運動場地翻新及水電管線整合工程</w:t>
            </w:r>
          </w:p>
        </w:tc>
        <w:tc>
          <w:tcPr>
            <w:tcW w:w="1120" w:type="pct"/>
            <w:vAlign w:val="center"/>
          </w:tcPr>
          <w:p w14:paraId="06B7347A" w14:textId="77777777" w:rsidR="009F7BC5" w:rsidRPr="00EF593F" w:rsidRDefault="009F7BC5" w:rsidP="009F7BC5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7BC5" w:rsidRPr="00EF593F" w14:paraId="7C3B74E3" w14:textId="77777777" w:rsidTr="00122F20">
        <w:trPr>
          <w:trHeight w:val="388"/>
        </w:trPr>
        <w:tc>
          <w:tcPr>
            <w:tcW w:w="3880" w:type="pct"/>
            <w:vAlign w:val="center"/>
          </w:tcPr>
          <w:p w14:paraId="60B6D49E" w14:textId="77777777" w:rsidR="009F7BC5" w:rsidRPr="00122F20" w:rsidRDefault="009F7BC5" w:rsidP="00122F20">
            <w:pPr>
              <w:spacing w:before="12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14.1.13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M26-0005942290 總務處裝修工程</w:t>
            </w:r>
          </w:p>
        </w:tc>
        <w:tc>
          <w:tcPr>
            <w:tcW w:w="1120" w:type="pct"/>
            <w:vAlign w:val="center"/>
          </w:tcPr>
          <w:p w14:paraId="61079DBE" w14:textId="77777777" w:rsidR="009F7BC5" w:rsidRPr="00EF593F" w:rsidRDefault="009F7BC5" w:rsidP="009F7BC5">
            <w:pPr>
              <w:pStyle w:val="TableParagraph"/>
              <w:spacing w:before="0"/>
              <w:ind w:left="0"/>
              <w:jc w:val="center"/>
              <w:rPr>
                <w:rFonts w:ascii="標楷體" w:eastAsia="標楷體" w:hAnsi="標楷體"/>
                <w:sz w:val="21"/>
                <w:szCs w:val="21"/>
              </w:rPr>
            </w:pPr>
          </w:p>
        </w:tc>
      </w:tr>
      <w:tr w:rsidR="009F7BC5" w:rsidRPr="00EF593F" w14:paraId="03D252A5" w14:textId="77777777" w:rsidTr="00122F20">
        <w:trPr>
          <w:trHeight w:val="423"/>
        </w:trPr>
        <w:tc>
          <w:tcPr>
            <w:tcW w:w="3880" w:type="pct"/>
            <w:vAlign w:val="center"/>
          </w:tcPr>
          <w:p w14:paraId="100013C4" w14:textId="77777777" w:rsidR="009F7BC5" w:rsidRDefault="009F7BC5" w:rsidP="00122F20">
            <w:pPr>
              <w:pStyle w:val="TableParagraph"/>
              <w:tabs>
                <w:tab w:val="left" w:pos="3995"/>
              </w:tabs>
              <w:spacing w:before="90"/>
              <w:ind w:left="107"/>
              <w:jc w:val="both"/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</w:pPr>
            <w:r>
              <w:rPr>
                <w:rFonts w:ascii="新細明體" w:eastAsia="新細明體" w:hAnsi="新細明體" w:cs="新細明體" w:hint="eastAsia"/>
                <w:b/>
                <w:sz w:val="24"/>
                <w:szCs w:val="24"/>
              </w:rPr>
              <w:t>B</w:t>
            </w:r>
            <w:r>
              <w:rPr>
                <w:rFonts w:ascii="新細明體" w:eastAsia="新細明體" w:hAnsi="新細明體" w:cs="新細明體"/>
                <w:b/>
                <w:spacing w:val="6"/>
                <w:sz w:val="24"/>
                <w:szCs w:val="24"/>
              </w:rPr>
              <w:t>.</w:t>
            </w:r>
            <w:r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  <w:t xml:space="preserve">SC26-1190404 </w:t>
            </w:r>
            <w:r>
              <w:rPr>
                <w:rFonts w:ascii="新細明體" w:eastAsia="新細明體" w:hAnsi="新細明體" w:cs="新細明體" w:hint="eastAsia"/>
                <w:b/>
                <w:spacing w:val="4"/>
                <w:sz w:val="24"/>
                <w:szCs w:val="24"/>
              </w:rPr>
              <w:t>校舍興建與修葺及設備購置</w:t>
            </w:r>
            <w:r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  <w:t xml:space="preserve"> - 資訊設備</w:t>
            </w:r>
          </w:p>
        </w:tc>
        <w:tc>
          <w:tcPr>
            <w:tcW w:w="1120" w:type="pct"/>
            <w:vAlign w:val="center"/>
          </w:tcPr>
          <w:p w14:paraId="6E02FDDF" w14:textId="77777777" w:rsidR="009F7BC5" w:rsidRPr="00EF593F" w:rsidRDefault="009F7BC5" w:rsidP="009F7BC5">
            <w:pPr>
              <w:pStyle w:val="TableParagraph"/>
              <w:ind w:left="48" w:right="41"/>
              <w:jc w:val="center"/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</w:pPr>
            <w:r w:rsidRPr="00EF593F"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  <w:t>-------------------------------</w:t>
            </w:r>
          </w:p>
        </w:tc>
      </w:tr>
      <w:tr w:rsidR="009F7BC5" w:rsidRPr="00EF593F" w14:paraId="4FB31832" w14:textId="77777777" w:rsidTr="00122F20">
        <w:trPr>
          <w:trHeight w:val="421"/>
        </w:trPr>
        <w:tc>
          <w:tcPr>
            <w:tcW w:w="3880" w:type="pct"/>
            <w:vAlign w:val="center"/>
          </w:tcPr>
          <w:p w14:paraId="36B93685" w14:textId="77777777" w:rsidR="009F7BC5" w:rsidRPr="00122F20" w:rsidRDefault="009F7BC5" w:rsidP="00122F20">
            <w:pPr>
              <w:spacing w:before="14"/>
              <w:ind w:firstLine="120"/>
              <w:jc w:val="both"/>
              <w:rPr>
                <w:rFonts w:ascii="新細明體" w:eastAsia="新細明體" w:hAnsi="新細明體" w:cs="新細明體"/>
                <w:b/>
                <w:color w:val="212529"/>
                <w:sz w:val="21"/>
                <w:szCs w:val="21"/>
                <w:shd w:val="clear" w:color="auto" w:fill="FFFFFF"/>
              </w:rPr>
            </w:pPr>
            <w:r w:rsidRPr="00122F20">
              <w:rPr>
                <w:rFonts w:ascii="新細明體" w:eastAsia="新細明體" w:hAnsi="新細明體" w:cs="新細明體"/>
                <w:b/>
                <w:color w:val="212529"/>
                <w:sz w:val="21"/>
                <w:szCs w:val="21"/>
                <w:shd w:val="clear" w:color="auto" w:fill="FFFFFF"/>
              </w:rPr>
              <w:t>14.2.2 M26-0005914295 資訊科技教育發展計劃（延續）-專業服務和專業支援人員團隊</w:t>
            </w:r>
          </w:p>
        </w:tc>
        <w:tc>
          <w:tcPr>
            <w:tcW w:w="1120" w:type="pct"/>
          </w:tcPr>
          <w:p w14:paraId="7A6D5717" w14:textId="77777777" w:rsidR="009F7BC5" w:rsidRDefault="009F7BC5" w:rsidP="009F7BC5">
            <w:pPr>
              <w:pStyle w:val="TableParagraph"/>
              <w:spacing w:before="14"/>
              <w:ind w:left="160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6ABC1E13" w14:textId="77777777" w:rsidTr="00122F20">
        <w:trPr>
          <w:trHeight w:val="421"/>
        </w:trPr>
        <w:tc>
          <w:tcPr>
            <w:tcW w:w="3880" w:type="pct"/>
            <w:vAlign w:val="center"/>
          </w:tcPr>
          <w:p w14:paraId="24B42655" w14:textId="77777777" w:rsidR="009F7BC5" w:rsidRPr="00122F20" w:rsidRDefault="009F7BC5" w:rsidP="00122F20">
            <w:pPr>
              <w:spacing w:before="14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14.2.3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M26-0005914300 小學智慧教育系統</w:t>
            </w:r>
          </w:p>
        </w:tc>
        <w:tc>
          <w:tcPr>
            <w:tcW w:w="1120" w:type="pct"/>
          </w:tcPr>
          <w:p w14:paraId="2E2F617F" w14:textId="77777777" w:rsidR="009F7BC5" w:rsidRDefault="009F7BC5" w:rsidP="009F7BC5">
            <w:pPr>
              <w:pStyle w:val="TableParagraph"/>
              <w:spacing w:before="14"/>
              <w:ind w:left="160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7C87640C" w14:textId="77777777" w:rsidTr="00122F20">
        <w:trPr>
          <w:trHeight w:val="412"/>
        </w:trPr>
        <w:tc>
          <w:tcPr>
            <w:tcW w:w="3880" w:type="pct"/>
            <w:vAlign w:val="center"/>
          </w:tcPr>
          <w:p w14:paraId="4DDAB00B" w14:textId="77777777" w:rsidR="009F7BC5" w:rsidRPr="00122F20" w:rsidRDefault="009F7BC5" w:rsidP="00122F20">
            <w:pPr>
              <w:spacing w:before="12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14.2.4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M26-0005918592 手提電腦和平板電腦充電車</w:t>
            </w:r>
          </w:p>
        </w:tc>
        <w:tc>
          <w:tcPr>
            <w:tcW w:w="1120" w:type="pct"/>
          </w:tcPr>
          <w:p w14:paraId="59A07A79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7C490CC0" w14:textId="77777777" w:rsidTr="00122F20">
        <w:trPr>
          <w:trHeight w:val="412"/>
        </w:trPr>
        <w:tc>
          <w:tcPr>
            <w:tcW w:w="3880" w:type="pct"/>
            <w:vAlign w:val="center"/>
          </w:tcPr>
          <w:p w14:paraId="7116165E" w14:textId="77777777" w:rsidR="009F7BC5" w:rsidRPr="00122F20" w:rsidRDefault="009F7BC5" w:rsidP="00122F20">
            <w:pPr>
              <w:spacing w:before="12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14.2.5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M26-0005925157 更換小二、小五年級86寸智慧窗AI交互智慧黑板</w:t>
            </w:r>
          </w:p>
        </w:tc>
        <w:tc>
          <w:tcPr>
            <w:tcW w:w="1120" w:type="pct"/>
          </w:tcPr>
          <w:p w14:paraId="776517A5" w14:textId="77777777" w:rsidR="009F7BC5" w:rsidRDefault="009F7BC5" w:rsidP="009F7BC5">
            <w:pPr>
              <w:pStyle w:val="TableParagraph"/>
              <w:spacing w:before="14"/>
              <w:ind w:left="160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0284C061" w14:textId="77777777" w:rsidTr="00122F20">
        <w:trPr>
          <w:trHeight w:val="417"/>
        </w:trPr>
        <w:tc>
          <w:tcPr>
            <w:tcW w:w="3880" w:type="pct"/>
            <w:vAlign w:val="center"/>
          </w:tcPr>
          <w:p w14:paraId="197B0CAD" w14:textId="77777777" w:rsidR="009F7BC5" w:rsidRPr="00122F20" w:rsidRDefault="009F7BC5" w:rsidP="00122F20">
            <w:pPr>
              <w:spacing w:before="12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14.2.6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M26-0005925255 圖書館系統和排課系統</w:t>
            </w:r>
          </w:p>
        </w:tc>
        <w:tc>
          <w:tcPr>
            <w:tcW w:w="1120" w:type="pct"/>
          </w:tcPr>
          <w:p w14:paraId="20A2041E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1E5048D7" w14:textId="77777777" w:rsidTr="00122F20">
        <w:trPr>
          <w:trHeight w:val="422"/>
        </w:trPr>
        <w:tc>
          <w:tcPr>
            <w:tcW w:w="3880" w:type="pct"/>
            <w:vAlign w:val="center"/>
          </w:tcPr>
          <w:p w14:paraId="39D4F5AC" w14:textId="77777777" w:rsidR="009F7BC5" w:rsidRPr="00122F20" w:rsidRDefault="009F7BC5" w:rsidP="00122F20">
            <w:pPr>
              <w:spacing w:before="12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14.2.7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M26-0005925397 音樂室智慧窗AI交互智慧黑板</w:t>
            </w:r>
          </w:p>
        </w:tc>
        <w:tc>
          <w:tcPr>
            <w:tcW w:w="1120" w:type="pct"/>
          </w:tcPr>
          <w:p w14:paraId="39E19650" w14:textId="77777777" w:rsidR="009F7BC5" w:rsidRDefault="009F7BC5" w:rsidP="009F7BC5">
            <w:pPr>
              <w:pStyle w:val="TableParagraph"/>
              <w:spacing w:before="14"/>
              <w:ind w:left="160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6B79EB77" w14:textId="77777777" w:rsidTr="00122F20">
        <w:trPr>
          <w:trHeight w:val="415"/>
        </w:trPr>
        <w:tc>
          <w:tcPr>
            <w:tcW w:w="3880" w:type="pct"/>
            <w:vAlign w:val="center"/>
          </w:tcPr>
          <w:p w14:paraId="0907286A" w14:textId="77777777" w:rsidR="009F7BC5" w:rsidRPr="00122F20" w:rsidRDefault="009F7BC5" w:rsidP="00122F20">
            <w:pPr>
              <w:spacing w:line="340" w:lineRule="exact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14.2.8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M26-0005926277 禮堂及情境教學區學生活動電腦、辦公室軟件和簡報器</w:t>
            </w:r>
          </w:p>
        </w:tc>
        <w:tc>
          <w:tcPr>
            <w:tcW w:w="1120" w:type="pct"/>
          </w:tcPr>
          <w:p w14:paraId="72A628D8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1CE673B3" w14:textId="77777777" w:rsidTr="00122F20">
        <w:trPr>
          <w:trHeight w:val="421"/>
        </w:trPr>
        <w:tc>
          <w:tcPr>
            <w:tcW w:w="3880" w:type="pct"/>
            <w:vAlign w:val="center"/>
          </w:tcPr>
          <w:p w14:paraId="3F4B1DF4" w14:textId="77777777" w:rsidR="009F7BC5" w:rsidRPr="00122F20" w:rsidRDefault="009F7BC5" w:rsidP="00122F20">
            <w:pPr>
              <w:spacing w:line="340" w:lineRule="exact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14.2.10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M26-0005927973 校園監控樓層交換機</w:t>
            </w:r>
          </w:p>
        </w:tc>
        <w:tc>
          <w:tcPr>
            <w:tcW w:w="1120" w:type="pct"/>
          </w:tcPr>
          <w:p w14:paraId="3FC8FEDE" w14:textId="77777777" w:rsidR="009F7BC5" w:rsidRDefault="009F7BC5" w:rsidP="009F7BC5">
            <w:pPr>
              <w:pStyle w:val="TableParagraph"/>
              <w:spacing w:before="14"/>
              <w:ind w:left="160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31B97334" w14:textId="77777777" w:rsidTr="00122F20">
        <w:trPr>
          <w:trHeight w:val="124"/>
        </w:trPr>
        <w:tc>
          <w:tcPr>
            <w:tcW w:w="3880" w:type="pct"/>
            <w:vAlign w:val="center"/>
          </w:tcPr>
          <w:p w14:paraId="4FF166D4" w14:textId="77777777" w:rsidR="009F7BC5" w:rsidRPr="00122F20" w:rsidRDefault="009F7BC5" w:rsidP="00122F20">
            <w:pPr>
              <w:spacing w:line="340" w:lineRule="exact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14.2.11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M26-0005928068 後勤職員電腦購置與更新</w:t>
            </w:r>
          </w:p>
        </w:tc>
        <w:tc>
          <w:tcPr>
            <w:tcW w:w="1120" w:type="pct"/>
          </w:tcPr>
          <w:p w14:paraId="7B02B3D2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08A431B4" w14:textId="77777777" w:rsidTr="00122F20">
        <w:trPr>
          <w:trHeight w:val="545"/>
        </w:trPr>
        <w:tc>
          <w:tcPr>
            <w:tcW w:w="3880" w:type="pct"/>
            <w:vAlign w:val="center"/>
          </w:tcPr>
          <w:p w14:paraId="32856BBB" w14:textId="77777777" w:rsidR="009F7BC5" w:rsidRPr="00122F20" w:rsidRDefault="009F7BC5" w:rsidP="00122F20">
            <w:pPr>
              <w:spacing w:line="340" w:lineRule="exact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14.2.12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M26-0005928101 資產管理系統</w:t>
            </w:r>
          </w:p>
        </w:tc>
        <w:tc>
          <w:tcPr>
            <w:tcW w:w="1120" w:type="pct"/>
          </w:tcPr>
          <w:p w14:paraId="4382B69B" w14:textId="77777777" w:rsidR="009F7BC5" w:rsidRDefault="009F7BC5" w:rsidP="009F7BC5">
            <w:pPr>
              <w:pStyle w:val="TableParagraph"/>
              <w:spacing w:before="14"/>
              <w:ind w:left="160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52180520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1E136E41" w14:textId="77777777" w:rsidR="009F7BC5" w:rsidRPr="00122F20" w:rsidRDefault="009F7BC5" w:rsidP="00122F20">
            <w:pPr>
              <w:spacing w:line="340" w:lineRule="exact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14.2.15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M26-0005930802 AI實驗室86吋智慧黑板Ultra和網絡交換機</w:t>
            </w:r>
          </w:p>
        </w:tc>
        <w:tc>
          <w:tcPr>
            <w:tcW w:w="1120" w:type="pct"/>
          </w:tcPr>
          <w:p w14:paraId="6A797F5D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z w:val="24"/>
              </w:rPr>
            </w:pPr>
          </w:p>
        </w:tc>
      </w:tr>
      <w:tr w:rsidR="009F7BC5" w:rsidRPr="00EF593F" w14:paraId="5FDC4D07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7E897D81" w14:textId="77777777" w:rsidR="009F7BC5" w:rsidRPr="00122F20" w:rsidRDefault="009F7BC5" w:rsidP="00122F20">
            <w:pPr>
              <w:spacing w:line="340" w:lineRule="exact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14.2.17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M26-0005932075 AI實驗室多媒體中控系統</w:t>
            </w:r>
          </w:p>
        </w:tc>
        <w:tc>
          <w:tcPr>
            <w:tcW w:w="1120" w:type="pct"/>
          </w:tcPr>
          <w:p w14:paraId="7BA0B8BE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35530045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2183F710" w14:textId="77777777" w:rsidR="009F7BC5" w:rsidRPr="00122F20" w:rsidRDefault="009F7BC5" w:rsidP="00122F20">
            <w:pPr>
              <w:spacing w:line="340" w:lineRule="exact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14.2.18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M26-0005934549 小學和幼稚園教師手提電腦配套辦公軟件</w:t>
            </w:r>
          </w:p>
        </w:tc>
        <w:tc>
          <w:tcPr>
            <w:tcW w:w="1120" w:type="pct"/>
          </w:tcPr>
          <w:p w14:paraId="5EA9DB68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5154512A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4C3E2897" w14:textId="77777777" w:rsidR="009F7BC5" w:rsidRPr="00122F20" w:rsidRDefault="009F7BC5" w:rsidP="00122F20">
            <w:pPr>
              <w:spacing w:line="340" w:lineRule="exact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14.2.19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M26-0005935019 AI實驗室多媒體教學系統</w:t>
            </w:r>
          </w:p>
        </w:tc>
        <w:tc>
          <w:tcPr>
            <w:tcW w:w="1120" w:type="pct"/>
          </w:tcPr>
          <w:p w14:paraId="07A7F450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6032992B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2ABAA9A0" w14:textId="77777777" w:rsidR="009F7BC5" w:rsidRPr="00122F20" w:rsidRDefault="009F7BC5" w:rsidP="00122F20">
            <w:pPr>
              <w:spacing w:line="340" w:lineRule="exact"/>
              <w:ind w:firstLine="120"/>
              <w:jc w:val="both"/>
              <w:rPr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14.2.21 </w:t>
            </w:r>
            <w:r w:rsidRPr="00122F20">
              <w:rPr>
                <w:rFonts w:ascii="新細明體" w:eastAsia="新細明體" w:hAnsi="新細明體" w:cs="新細明體"/>
                <w:b/>
                <w:color w:val="000000"/>
                <w:sz w:val="21"/>
                <w:szCs w:val="21"/>
                <w:shd w:val="clear" w:color="auto" w:fill="FFFFFF"/>
              </w:rPr>
              <w:t>M26-0005954226 AI實驗室教室無線專用AP</w:t>
            </w:r>
          </w:p>
        </w:tc>
        <w:tc>
          <w:tcPr>
            <w:tcW w:w="1120" w:type="pct"/>
          </w:tcPr>
          <w:p w14:paraId="560A3225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62CBA2C5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102AFDC3" w14:textId="77777777" w:rsidR="009F7BC5" w:rsidRDefault="009F7BC5" w:rsidP="00122F20">
            <w:pPr>
              <w:pStyle w:val="TableParagraph"/>
              <w:jc w:val="both"/>
              <w:rPr>
                <w:rFonts w:ascii="新細明體" w:eastAsia="新細明體" w:hAnsi="新細明體" w:cs="新細明體"/>
                <w:color w:val="212529"/>
                <w:sz w:val="19"/>
                <w:szCs w:val="19"/>
                <w:shd w:val="clear" w:color="auto" w:fill="FFFFFF"/>
              </w:rPr>
            </w:pPr>
            <w:r>
              <w:rPr>
                <w:rFonts w:ascii="新細明體" w:eastAsia="新細明體" w:hAnsi="新細明體" w:cs="新細明體"/>
                <w:b/>
                <w:sz w:val="24"/>
                <w:szCs w:val="24"/>
              </w:rPr>
              <w:t>C</w:t>
            </w:r>
            <w:r>
              <w:rPr>
                <w:rFonts w:ascii="新細明體" w:eastAsia="新細明體" w:hAnsi="新細明體" w:cs="新細明體"/>
                <w:b/>
                <w:spacing w:val="6"/>
                <w:sz w:val="24"/>
                <w:szCs w:val="24"/>
              </w:rPr>
              <w:t>.</w:t>
            </w:r>
            <w:r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  <w:t xml:space="preserve">SC26-1190405 </w:t>
            </w:r>
            <w:r>
              <w:rPr>
                <w:rFonts w:ascii="新細明體" w:eastAsia="新細明體" w:hAnsi="新細明體" w:cs="新細明體" w:hint="eastAsia"/>
                <w:b/>
                <w:spacing w:val="4"/>
                <w:sz w:val="24"/>
                <w:szCs w:val="24"/>
              </w:rPr>
              <w:t>校舍興建與修葺及設備購置</w:t>
            </w:r>
            <w:r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  <w:t xml:space="preserve"> - 科普教育設備</w:t>
            </w:r>
          </w:p>
        </w:tc>
        <w:tc>
          <w:tcPr>
            <w:tcW w:w="1120" w:type="pct"/>
            <w:vAlign w:val="center"/>
          </w:tcPr>
          <w:p w14:paraId="5C55CDF9" w14:textId="77777777" w:rsidR="009F7BC5" w:rsidRPr="00EF593F" w:rsidRDefault="009F7BC5" w:rsidP="009F7BC5">
            <w:pPr>
              <w:pStyle w:val="TableParagraph"/>
              <w:ind w:left="48" w:right="41"/>
              <w:jc w:val="center"/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</w:pPr>
            <w:r w:rsidRPr="00EF593F"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  <w:t>-------------------------------</w:t>
            </w:r>
          </w:p>
        </w:tc>
      </w:tr>
      <w:tr w:rsidR="009F7BC5" w:rsidRPr="00EF593F" w14:paraId="6C489AAA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39304D30" w14:textId="77777777" w:rsidR="009F7BC5" w:rsidRPr="00122F20" w:rsidRDefault="009F7BC5" w:rsidP="00122F20">
            <w:pPr>
              <w:pStyle w:val="TableParagraph"/>
              <w:tabs>
                <w:tab w:val="left" w:pos="3567"/>
              </w:tabs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14.3.1 </w:t>
            </w:r>
            <w:r w:rsidRPr="00122F20">
              <w:rPr>
                <w:rFonts w:ascii="新細明體" w:eastAsia="新細明體" w:hAnsi="新細明體" w:cs="新細明體"/>
                <w:b/>
                <w:bCs/>
                <w:color w:val="000000"/>
                <w:sz w:val="21"/>
                <w:szCs w:val="21"/>
                <w:shd w:val="clear" w:color="auto" w:fill="FFFFFF"/>
              </w:rPr>
              <w:t>M26-0005919998 校園電視台拍攝器材</w:t>
            </w:r>
          </w:p>
        </w:tc>
        <w:tc>
          <w:tcPr>
            <w:tcW w:w="1120" w:type="pct"/>
          </w:tcPr>
          <w:p w14:paraId="0D0DFA51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4F4E7996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3862502A" w14:textId="77777777" w:rsidR="009F7BC5" w:rsidRPr="00122F20" w:rsidRDefault="009F7BC5" w:rsidP="00122F20">
            <w:pPr>
              <w:pStyle w:val="TableParagraph"/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14.3.2 </w:t>
            </w:r>
            <w:r w:rsidRPr="00122F20">
              <w:rPr>
                <w:rFonts w:ascii="新細明體" w:eastAsia="新細明體" w:hAnsi="新細明體" w:cs="新細明體"/>
                <w:b/>
                <w:bCs/>
                <w:color w:val="000000"/>
                <w:sz w:val="21"/>
                <w:szCs w:val="21"/>
                <w:shd w:val="clear" w:color="auto" w:fill="FFFFFF"/>
              </w:rPr>
              <w:t>M26-0005933877 幼稚園體驗人工智能教具（教學套裝）</w:t>
            </w:r>
          </w:p>
        </w:tc>
        <w:tc>
          <w:tcPr>
            <w:tcW w:w="1120" w:type="pct"/>
          </w:tcPr>
          <w:p w14:paraId="2EAA1E05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42C39975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109B4C2F" w14:textId="77777777" w:rsidR="009F7BC5" w:rsidRDefault="009F7BC5" w:rsidP="00122F20">
            <w:pPr>
              <w:pStyle w:val="TableParagraph"/>
              <w:spacing w:before="90"/>
              <w:ind w:left="107"/>
              <w:jc w:val="both"/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b/>
                <w:sz w:val="24"/>
                <w:szCs w:val="24"/>
              </w:rPr>
              <w:t>D</w:t>
            </w:r>
            <w:r>
              <w:rPr>
                <w:rFonts w:ascii="新細明體" w:eastAsia="新細明體" w:hAnsi="新細明體" w:cs="新細明體"/>
                <w:b/>
                <w:spacing w:val="6"/>
                <w:sz w:val="24"/>
                <w:szCs w:val="24"/>
              </w:rPr>
              <w:t>.</w:t>
            </w:r>
            <w:r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  <w:t xml:space="preserve">SC26-1190406 </w:t>
            </w:r>
            <w:r>
              <w:rPr>
                <w:rFonts w:ascii="新細明體" w:eastAsia="新細明體" w:hAnsi="新細明體" w:cs="新細明體" w:hint="eastAsia"/>
                <w:b/>
                <w:spacing w:val="4"/>
                <w:sz w:val="24"/>
                <w:szCs w:val="24"/>
              </w:rPr>
              <w:t>校舍興建與修葺及設備購置</w:t>
            </w:r>
            <w:r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  <w:t xml:space="preserve"> - 其他設備（音響及監控）</w:t>
            </w:r>
          </w:p>
        </w:tc>
        <w:tc>
          <w:tcPr>
            <w:tcW w:w="1120" w:type="pct"/>
            <w:vAlign w:val="center"/>
          </w:tcPr>
          <w:p w14:paraId="30C64EA3" w14:textId="77777777" w:rsidR="009F7BC5" w:rsidRPr="00EF593F" w:rsidRDefault="009F7BC5" w:rsidP="009F7BC5">
            <w:pPr>
              <w:pStyle w:val="TableParagraph"/>
              <w:ind w:left="48" w:right="41"/>
              <w:jc w:val="center"/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</w:pPr>
            <w:r w:rsidRPr="00EF593F"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  <w:t>-------------------------------</w:t>
            </w:r>
          </w:p>
        </w:tc>
      </w:tr>
      <w:tr w:rsidR="009F7BC5" w:rsidRPr="00EF593F" w14:paraId="72ED3323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64E2F9F7" w14:textId="77777777" w:rsidR="009F7BC5" w:rsidRPr="00122F20" w:rsidRDefault="009F7BC5" w:rsidP="00122F20">
            <w:pPr>
              <w:pStyle w:val="TableParagraph"/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14.4.1 </w:t>
            </w:r>
            <w:r w:rsidRPr="00122F20">
              <w:rPr>
                <w:rFonts w:ascii="新細明體" w:eastAsia="新細明體" w:hAnsi="新細明體" w:cs="新細明體"/>
                <w:b/>
                <w:bCs/>
                <w:color w:val="000000"/>
                <w:sz w:val="21"/>
                <w:szCs w:val="21"/>
                <w:shd w:val="clear" w:color="auto" w:fill="FFFFFF"/>
              </w:rPr>
              <w:t>M26-0005923412 禮堂音響設備工程</w:t>
            </w:r>
          </w:p>
        </w:tc>
        <w:tc>
          <w:tcPr>
            <w:tcW w:w="1120" w:type="pct"/>
          </w:tcPr>
          <w:p w14:paraId="729C581D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4CED9712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10CFC76B" w14:textId="77777777" w:rsidR="009F7BC5" w:rsidRPr="00122F20" w:rsidRDefault="009F7BC5" w:rsidP="00122F20">
            <w:pPr>
              <w:pStyle w:val="TableParagraph"/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14.4.2 </w:t>
            </w:r>
            <w:r w:rsidRPr="00122F20">
              <w:rPr>
                <w:rFonts w:ascii="新細明體" w:eastAsia="新細明體" w:hAnsi="新細明體" w:cs="新細明體"/>
                <w:b/>
                <w:bCs/>
                <w:color w:val="000000"/>
                <w:sz w:val="21"/>
                <w:szCs w:val="21"/>
                <w:shd w:val="clear" w:color="auto" w:fill="FFFFFF"/>
              </w:rPr>
              <w:t>M26-0005926010 更換校園監控工程</w:t>
            </w:r>
          </w:p>
        </w:tc>
        <w:tc>
          <w:tcPr>
            <w:tcW w:w="1120" w:type="pct"/>
          </w:tcPr>
          <w:p w14:paraId="0E221789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6266D50F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51C95F23" w14:textId="77777777" w:rsidR="009F7BC5" w:rsidRPr="00122F20" w:rsidRDefault="009F7BC5" w:rsidP="00122F20">
            <w:pPr>
              <w:pStyle w:val="TableParagraph"/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14.4.3 </w:t>
            </w:r>
            <w:r w:rsidRPr="00122F20">
              <w:rPr>
                <w:rFonts w:ascii="新細明體" w:eastAsia="新細明體" w:hAnsi="新細明體" w:cs="新細明體"/>
                <w:b/>
                <w:bCs/>
                <w:color w:val="000000"/>
                <w:sz w:val="21"/>
                <w:szCs w:val="21"/>
                <w:shd w:val="clear" w:color="auto" w:fill="FFFFFF"/>
              </w:rPr>
              <w:t>M26-0005926224 情境教學區音響設備工程</w:t>
            </w:r>
          </w:p>
        </w:tc>
        <w:tc>
          <w:tcPr>
            <w:tcW w:w="1120" w:type="pct"/>
          </w:tcPr>
          <w:p w14:paraId="35539423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45B92619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1E089231" w14:textId="77777777" w:rsidR="009F7BC5" w:rsidRPr="00C1291A" w:rsidRDefault="009F7BC5" w:rsidP="00122F20">
            <w:pPr>
              <w:pStyle w:val="TableParagraph"/>
              <w:spacing w:before="90"/>
              <w:ind w:left="107"/>
              <w:jc w:val="both"/>
              <w:rPr>
                <w:rFonts w:ascii="新細明體" w:eastAsia="新細明體" w:hAnsi="新細明體" w:cs="新細明體"/>
                <w:b/>
                <w:spacing w:val="4"/>
              </w:rPr>
            </w:pPr>
            <w:bookmarkStart w:id="0" w:name="OLE_LINK35"/>
            <w:r w:rsidRPr="00C1291A">
              <w:rPr>
                <w:rFonts w:ascii="新細明體" w:eastAsia="新細明體" w:hAnsi="新細明體" w:cs="新細明體"/>
                <w:b/>
              </w:rPr>
              <w:lastRenderedPageBreak/>
              <w:t>E</w:t>
            </w:r>
            <w:r w:rsidRPr="00C1291A">
              <w:rPr>
                <w:rFonts w:ascii="新細明體" w:eastAsia="新細明體" w:hAnsi="新細明體" w:cs="新細明體"/>
                <w:b/>
                <w:spacing w:val="6"/>
              </w:rPr>
              <w:t>.</w:t>
            </w:r>
            <w:r w:rsidRPr="00C1291A">
              <w:rPr>
                <w:rFonts w:ascii="新細明體" w:eastAsia="新細明體" w:hAnsi="新細明體" w:cs="新細明體"/>
                <w:b/>
                <w:spacing w:val="4"/>
              </w:rPr>
              <w:t xml:space="preserve">SC26-1191639 </w:t>
            </w:r>
            <w:r w:rsidRPr="00C1291A">
              <w:rPr>
                <w:rFonts w:ascii="新細明體" w:eastAsia="新細明體" w:hAnsi="新細明體" w:cs="新細明體" w:hint="eastAsia"/>
                <w:b/>
                <w:spacing w:val="4"/>
              </w:rPr>
              <w:t>校舍興建與修葺及設備購置</w:t>
            </w:r>
            <w:r w:rsidRPr="00C1291A">
              <w:rPr>
                <w:rFonts w:ascii="新細明體" w:eastAsia="新細明體" w:hAnsi="新細明體" w:cs="新細明體"/>
                <w:b/>
                <w:spacing w:val="4"/>
              </w:rPr>
              <w:t xml:space="preserve"> - 其他設備（教學設備及家具）</w:t>
            </w:r>
            <w:bookmarkEnd w:id="0"/>
          </w:p>
        </w:tc>
        <w:tc>
          <w:tcPr>
            <w:tcW w:w="1120" w:type="pct"/>
            <w:vAlign w:val="center"/>
          </w:tcPr>
          <w:p w14:paraId="49DD314D" w14:textId="77777777" w:rsidR="009F7BC5" w:rsidRPr="00EF593F" w:rsidRDefault="009F7BC5" w:rsidP="009F7BC5">
            <w:pPr>
              <w:pStyle w:val="TableParagraph"/>
              <w:ind w:left="48" w:right="41"/>
              <w:jc w:val="center"/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</w:pPr>
            <w:r w:rsidRPr="00EF593F"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  <w:t>-------------------------------</w:t>
            </w:r>
          </w:p>
        </w:tc>
      </w:tr>
      <w:tr w:rsidR="009F7BC5" w:rsidRPr="00EF593F" w14:paraId="04BCE2D2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6AF75FBA" w14:textId="77777777" w:rsidR="009F7BC5" w:rsidRPr="00122F20" w:rsidRDefault="009F7BC5" w:rsidP="00122F20">
            <w:pPr>
              <w:pStyle w:val="TableParagraph"/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14.5.2 </w:t>
            </w:r>
            <w:r w:rsidRPr="00122F20">
              <w:rPr>
                <w:rFonts w:ascii="新細明體" w:eastAsia="新細明體" w:hAnsi="新細明體" w:cs="新細明體"/>
                <w:b/>
                <w:bCs/>
                <w:color w:val="000000"/>
                <w:sz w:val="21"/>
                <w:szCs w:val="21"/>
                <w:shd w:val="clear" w:color="auto" w:fill="FFFFFF"/>
              </w:rPr>
              <w:t>M26-0005932239 A-8-04</w:t>
            </w:r>
            <w:proofErr w:type="gramStart"/>
            <w:r w:rsidRPr="00122F20">
              <w:rPr>
                <w:rFonts w:ascii="新細明體" w:eastAsia="新細明體" w:hAnsi="新細明體" w:cs="新細明體"/>
                <w:b/>
                <w:bCs/>
                <w:color w:val="000000"/>
                <w:sz w:val="21"/>
                <w:szCs w:val="21"/>
                <w:shd w:val="clear" w:color="auto" w:fill="FFFFFF"/>
              </w:rPr>
              <w:t>室白板</w:t>
            </w:r>
            <w:proofErr w:type="gramEnd"/>
          </w:p>
        </w:tc>
        <w:tc>
          <w:tcPr>
            <w:tcW w:w="1120" w:type="pct"/>
          </w:tcPr>
          <w:p w14:paraId="2F2049D3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54A316E0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5D564A7C" w14:textId="77777777" w:rsidR="009F7BC5" w:rsidRPr="00122F20" w:rsidRDefault="009F7BC5" w:rsidP="00122F20">
            <w:pPr>
              <w:pStyle w:val="TableParagraph"/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14.5.3 </w:t>
            </w:r>
            <w:r w:rsidRPr="00122F20">
              <w:rPr>
                <w:rFonts w:ascii="新細明體" w:eastAsia="新細明體" w:hAnsi="新細明體" w:cs="新細明體"/>
                <w:b/>
                <w:bCs/>
                <w:color w:val="000000"/>
                <w:sz w:val="21"/>
                <w:szCs w:val="21"/>
                <w:shd w:val="clear" w:color="auto" w:fill="FFFFFF"/>
              </w:rPr>
              <w:t>M26-0005933358 AI實驗室學生桌、學生椅、教師辦公桌和辦公椅</w:t>
            </w:r>
          </w:p>
        </w:tc>
        <w:tc>
          <w:tcPr>
            <w:tcW w:w="1120" w:type="pct"/>
          </w:tcPr>
          <w:p w14:paraId="527459BA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21D8F291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0FB17535" w14:textId="77777777" w:rsidR="009F7BC5" w:rsidRDefault="009F7BC5" w:rsidP="00122F20">
            <w:pPr>
              <w:pStyle w:val="TableParagraph"/>
              <w:spacing w:before="90"/>
              <w:ind w:left="107"/>
              <w:jc w:val="both"/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b/>
                <w:sz w:val="24"/>
                <w:szCs w:val="24"/>
              </w:rPr>
              <w:t>F</w:t>
            </w:r>
            <w:r>
              <w:rPr>
                <w:rFonts w:ascii="新細明體" w:eastAsia="新細明體" w:hAnsi="新細明體" w:cs="新細明體"/>
                <w:b/>
                <w:spacing w:val="6"/>
                <w:sz w:val="24"/>
                <w:szCs w:val="24"/>
              </w:rPr>
              <w:t>.</w:t>
            </w:r>
            <w:r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  <w:t xml:space="preserve">SC26-1192112 </w:t>
            </w:r>
            <w:r>
              <w:rPr>
                <w:rFonts w:ascii="新細明體" w:eastAsia="新細明體" w:hAnsi="新細明體" w:cs="新細明體" w:hint="eastAsia"/>
                <w:b/>
                <w:spacing w:val="4"/>
                <w:sz w:val="24"/>
                <w:szCs w:val="24"/>
              </w:rPr>
              <w:t>校舍興建與修葺及設備購置</w:t>
            </w:r>
            <w:r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  <w:t xml:space="preserve"> - 其他設備（藝術設備）</w:t>
            </w:r>
          </w:p>
        </w:tc>
        <w:tc>
          <w:tcPr>
            <w:tcW w:w="1120" w:type="pct"/>
            <w:vAlign w:val="center"/>
          </w:tcPr>
          <w:p w14:paraId="25EA1FF6" w14:textId="77777777" w:rsidR="009F7BC5" w:rsidRPr="00EF593F" w:rsidRDefault="009F7BC5" w:rsidP="009F7BC5">
            <w:pPr>
              <w:pStyle w:val="TableParagraph"/>
              <w:ind w:left="48" w:right="41"/>
              <w:jc w:val="center"/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</w:pPr>
            <w:r w:rsidRPr="00EF593F"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  <w:t>-------------------------------</w:t>
            </w:r>
          </w:p>
        </w:tc>
      </w:tr>
      <w:tr w:rsidR="009F7BC5" w:rsidRPr="00EF593F" w14:paraId="682A91F3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1ADE621F" w14:textId="77777777" w:rsidR="009F7BC5" w:rsidRPr="00122F20" w:rsidRDefault="009F7BC5" w:rsidP="00122F20">
            <w:pPr>
              <w:pStyle w:val="TableParagraph"/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14.6.1 </w:t>
            </w:r>
            <w:r w:rsidRPr="00122F20">
              <w:rPr>
                <w:rFonts w:ascii="新細明體" w:eastAsia="新細明體" w:hAnsi="新細明體" w:cs="新細明體"/>
                <w:b/>
                <w:bCs/>
                <w:color w:val="000000"/>
                <w:sz w:val="21"/>
                <w:szCs w:val="21"/>
                <w:shd w:val="clear" w:color="auto" w:fill="FFFFFF"/>
              </w:rPr>
              <w:t>M26-0005934362 幼稚園學生音樂課樂器</w:t>
            </w:r>
          </w:p>
        </w:tc>
        <w:tc>
          <w:tcPr>
            <w:tcW w:w="1120" w:type="pct"/>
          </w:tcPr>
          <w:p w14:paraId="6066F0A3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7492F7AA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442E1754" w14:textId="77777777" w:rsidR="009F7BC5" w:rsidRPr="00122F20" w:rsidRDefault="009F7BC5" w:rsidP="00122F20">
            <w:pPr>
              <w:pStyle w:val="TableParagraph"/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spacing w:val="-1"/>
                <w:sz w:val="21"/>
                <w:szCs w:val="21"/>
              </w:rPr>
            </w:pPr>
            <w:r w:rsidRPr="00122F20">
              <w:rPr>
                <w:rFonts w:ascii="新細明體" w:eastAsia="新細明體" w:hAnsi="新細明體" w:cs="新細明體"/>
                <w:color w:val="212529"/>
                <w:sz w:val="21"/>
                <w:szCs w:val="21"/>
                <w:shd w:val="clear" w:color="auto" w:fill="FFFFFF"/>
              </w:rPr>
              <w:t xml:space="preserve">14.6.2 </w:t>
            </w:r>
            <w:r w:rsidRPr="00122F20">
              <w:rPr>
                <w:rFonts w:ascii="新細明體" w:eastAsia="新細明體" w:hAnsi="新細明體" w:cs="新細明體"/>
                <w:b/>
                <w:bCs/>
                <w:color w:val="000000"/>
                <w:sz w:val="21"/>
                <w:szCs w:val="21"/>
                <w:shd w:val="clear" w:color="auto" w:fill="FFFFFF"/>
              </w:rPr>
              <w:t>M26-0005941198 小學學生音樂課樂器</w:t>
            </w:r>
          </w:p>
        </w:tc>
        <w:tc>
          <w:tcPr>
            <w:tcW w:w="1120" w:type="pct"/>
          </w:tcPr>
          <w:p w14:paraId="3741DB9D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75193FCD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45342899" w14:textId="77777777" w:rsidR="009F7BC5" w:rsidRDefault="009F7BC5" w:rsidP="00122F20">
            <w:pPr>
              <w:pStyle w:val="TableParagraph"/>
              <w:spacing w:before="90"/>
              <w:ind w:left="107"/>
              <w:jc w:val="both"/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</w:pPr>
            <w:r>
              <w:rPr>
                <w:rFonts w:ascii="新細明體" w:eastAsia="新細明體" w:hAnsi="新細明體" w:cs="新細明體"/>
                <w:b/>
                <w:sz w:val="24"/>
                <w:szCs w:val="24"/>
              </w:rPr>
              <w:t>G</w:t>
            </w:r>
            <w:r>
              <w:rPr>
                <w:rFonts w:ascii="新細明體" w:eastAsia="新細明體" w:hAnsi="新細明體" w:cs="新細明體"/>
                <w:b/>
                <w:spacing w:val="6"/>
                <w:sz w:val="24"/>
                <w:szCs w:val="24"/>
              </w:rPr>
              <w:t>.</w:t>
            </w:r>
            <w:r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  <w:t xml:space="preserve">SC26-1191831 </w:t>
            </w:r>
            <w:r>
              <w:rPr>
                <w:rFonts w:ascii="新細明體" w:eastAsia="新細明體" w:hAnsi="新細明體" w:cs="新細明體" w:hint="eastAsia"/>
                <w:b/>
                <w:spacing w:val="4"/>
                <w:sz w:val="24"/>
                <w:szCs w:val="24"/>
              </w:rPr>
              <w:t>體育設備</w:t>
            </w:r>
          </w:p>
        </w:tc>
        <w:tc>
          <w:tcPr>
            <w:tcW w:w="1120" w:type="pct"/>
            <w:vAlign w:val="center"/>
          </w:tcPr>
          <w:p w14:paraId="7D064886" w14:textId="77777777" w:rsidR="009F7BC5" w:rsidRPr="00EF593F" w:rsidRDefault="009F7BC5" w:rsidP="009F7BC5">
            <w:pPr>
              <w:pStyle w:val="TableParagraph"/>
              <w:ind w:left="48" w:right="41"/>
              <w:jc w:val="center"/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</w:pPr>
            <w:r w:rsidRPr="00EF593F"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  <w:t>-------------------------------</w:t>
            </w:r>
          </w:p>
        </w:tc>
      </w:tr>
      <w:tr w:rsidR="009F7BC5" w:rsidRPr="00EF593F" w14:paraId="7AB1E792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64B196E1" w14:textId="77777777" w:rsidR="009F7BC5" w:rsidRDefault="009F7BC5" w:rsidP="00122F20">
            <w:pPr>
              <w:pStyle w:val="TableParagraph"/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ascii="新細明體" w:eastAsia="新細明體" w:hAnsi="新細明體" w:cs="新細明體"/>
                <w:sz w:val="21"/>
                <w:szCs w:val="21"/>
              </w:rPr>
              <w:t xml:space="preserve">15.1.1 </w:t>
            </w:r>
            <w:r w:rsidRPr="00122F20">
              <w:rPr>
                <w:rFonts w:ascii="新細明體" w:eastAsia="新細明體" w:hAnsi="新細明體" w:cs="新細明體"/>
                <w:b/>
                <w:bCs/>
                <w:sz w:val="21"/>
                <w:szCs w:val="21"/>
              </w:rPr>
              <w:t>M26-0005928364</w:t>
            </w:r>
            <w:r>
              <w:rPr>
                <w:rFonts w:ascii="新細明體" w:eastAsia="新細明體" w:hAnsi="新細明體" w:cs="新細明體"/>
                <w:sz w:val="21"/>
                <w:szCs w:val="21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bCs/>
                <w:color w:val="000000"/>
                <w:sz w:val="19"/>
                <w:szCs w:val="19"/>
                <w:shd w:val="clear" w:color="auto" w:fill="FFFFFF"/>
              </w:rPr>
              <w:t>智慧</w:t>
            </w:r>
            <w:proofErr w:type="gramStart"/>
            <w:r>
              <w:rPr>
                <w:rFonts w:ascii="新細明體" w:eastAsia="新細明體" w:hAnsi="新細明體" w:cs="新細明體"/>
                <w:b/>
                <w:bCs/>
                <w:color w:val="000000"/>
                <w:sz w:val="19"/>
                <w:szCs w:val="19"/>
                <w:shd w:val="clear" w:color="auto" w:fill="FFFFFF"/>
              </w:rPr>
              <w:t>體育體測及</w:t>
            </w:r>
            <w:proofErr w:type="gramEnd"/>
            <w:r>
              <w:rPr>
                <w:rFonts w:ascii="新細明體" w:eastAsia="新細明體" w:hAnsi="新細明體" w:cs="新細明體"/>
                <w:b/>
                <w:bCs/>
                <w:color w:val="000000"/>
                <w:sz w:val="19"/>
                <w:szCs w:val="19"/>
                <w:shd w:val="clear" w:color="auto" w:fill="FFFFFF"/>
              </w:rPr>
              <w:t>管理</w:t>
            </w:r>
          </w:p>
        </w:tc>
        <w:tc>
          <w:tcPr>
            <w:tcW w:w="1120" w:type="pct"/>
          </w:tcPr>
          <w:p w14:paraId="0BF615E0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2DC51D65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160DCAE5" w14:textId="77777777" w:rsidR="009F7BC5" w:rsidRDefault="009F7BC5" w:rsidP="00122F20">
            <w:pPr>
              <w:pStyle w:val="TableParagraph"/>
              <w:spacing w:before="12"/>
              <w:ind w:firstLineChars="50" w:firstLine="105"/>
              <w:jc w:val="both"/>
              <w:rPr>
                <w:rFonts w:ascii="新細明體" w:eastAsia="新細明體" w:hAnsi="新細明體" w:cs="新細明體"/>
                <w:sz w:val="21"/>
                <w:szCs w:val="21"/>
              </w:rPr>
            </w:pPr>
            <w:r>
              <w:rPr>
                <w:rFonts w:ascii="新細明體" w:eastAsia="新細明體" w:hAnsi="新細明體" w:cs="新細明體"/>
                <w:sz w:val="21"/>
                <w:szCs w:val="21"/>
              </w:rPr>
              <w:t xml:space="preserve">15.1.2 </w:t>
            </w:r>
            <w:r w:rsidRPr="00122F20">
              <w:rPr>
                <w:rFonts w:ascii="新細明體" w:eastAsia="新細明體" w:hAnsi="新細明體" w:cs="新細明體"/>
                <w:b/>
                <w:bCs/>
                <w:sz w:val="21"/>
                <w:szCs w:val="21"/>
              </w:rPr>
              <w:t>M26-0005953503</w:t>
            </w:r>
            <w:r>
              <w:rPr>
                <w:rFonts w:ascii="新細明體" w:eastAsia="新細明體" w:hAnsi="新細明體" w:cs="新細明體"/>
                <w:sz w:val="21"/>
                <w:szCs w:val="21"/>
              </w:rPr>
              <w:t xml:space="preserve"> </w:t>
            </w:r>
            <w:r>
              <w:rPr>
                <w:rFonts w:ascii="新細明體" w:eastAsia="新細明體" w:hAnsi="新細明體" w:cs="新細明體"/>
                <w:b/>
                <w:bCs/>
                <w:color w:val="000000"/>
                <w:sz w:val="19"/>
                <w:szCs w:val="19"/>
                <w:shd w:val="clear" w:color="auto" w:fill="FFFFFF"/>
              </w:rPr>
              <w:t>智慧體育方案</w:t>
            </w:r>
          </w:p>
        </w:tc>
        <w:tc>
          <w:tcPr>
            <w:tcW w:w="1120" w:type="pct"/>
          </w:tcPr>
          <w:p w14:paraId="2A2D7A9A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69B3B59B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7E056F0C" w14:textId="77777777" w:rsidR="009F7BC5" w:rsidRDefault="009F7BC5" w:rsidP="00122F20">
            <w:pPr>
              <w:pStyle w:val="TableParagraph"/>
              <w:spacing w:before="90"/>
              <w:ind w:left="107"/>
              <w:jc w:val="both"/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</w:pPr>
            <w:bookmarkStart w:id="1" w:name="OLE_LINK36"/>
            <w:r>
              <w:rPr>
                <w:rFonts w:ascii="新細明體" w:eastAsia="新細明體" w:hAnsi="新細明體" w:cs="新細明體"/>
                <w:b/>
                <w:sz w:val="24"/>
                <w:szCs w:val="24"/>
              </w:rPr>
              <w:t>H</w:t>
            </w:r>
            <w:r>
              <w:rPr>
                <w:rFonts w:ascii="新細明體" w:eastAsia="新細明體" w:hAnsi="新細明體" w:cs="新細明體"/>
                <w:b/>
                <w:spacing w:val="6"/>
                <w:sz w:val="24"/>
                <w:szCs w:val="24"/>
              </w:rPr>
              <w:t>.</w:t>
            </w:r>
            <w:r>
              <w:rPr>
                <w:rFonts w:ascii="新細明體" w:eastAsia="新細明體" w:hAnsi="新細明體" w:cs="新細明體"/>
                <w:b/>
                <w:spacing w:val="4"/>
                <w:sz w:val="24"/>
                <w:szCs w:val="24"/>
              </w:rPr>
              <w:t xml:space="preserve">SC26-1190402 </w:t>
            </w:r>
            <w:r>
              <w:rPr>
                <w:rFonts w:ascii="新細明體" w:eastAsia="新細明體" w:hAnsi="新細明體" w:cs="新細明體" w:hint="eastAsia"/>
                <w:b/>
                <w:spacing w:val="4"/>
                <w:sz w:val="24"/>
                <w:szCs w:val="24"/>
              </w:rPr>
              <w:t>人工智能實驗室</w:t>
            </w:r>
            <w:bookmarkEnd w:id="1"/>
          </w:p>
        </w:tc>
        <w:tc>
          <w:tcPr>
            <w:tcW w:w="1120" w:type="pct"/>
            <w:vAlign w:val="center"/>
          </w:tcPr>
          <w:p w14:paraId="31822AE1" w14:textId="77777777" w:rsidR="009F7BC5" w:rsidRPr="00EF593F" w:rsidRDefault="009F7BC5" w:rsidP="009F7BC5">
            <w:pPr>
              <w:pStyle w:val="TableParagraph"/>
              <w:ind w:left="48" w:right="41"/>
              <w:jc w:val="center"/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</w:pPr>
            <w:r w:rsidRPr="00EF593F">
              <w:rPr>
                <w:rFonts w:asciiTheme="minorEastAsia" w:eastAsiaTheme="minorEastAsia" w:hAnsiTheme="minorEastAsia"/>
                <w:w w:val="65"/>
                <w:sz w:val="21"/>
                <w:szCs w:val="21"/>
              </w:rPr>
              <w:t>-------------------------------</w:t>
            </w:r>
          </w:p>
        </w:tc>
      </w:tr>
      <w:tr w:rsidR="009F7BC5" w:rsidRPr="00EF593F" w14:paraId="0FBAAC63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2E4ADA2B" w14:textId="77777777" w:rsidR="009F7BC5" w:rsidRDefault="009F7BC5" w:rsidP="00122F20">
            <w:pPr>
              <w:pStyle w:val="TableParagraph"/>
              <w:spacing w:before="12"/>
              <w:ind w:firstLineChars="50" w:firstLine="95"/>
              <w:jc w:val="both"/>
              <w:rPr>
                <w:rFonts w:ascii="新細明體" w:eastAsia="新細明體" w:hAnsi="新細明體" w:cs="新細明體"/>
                <w:sz w:val="24"/>
              </w:rPr>
            </w:pPr>
            <w:r>
              <w:rPr>
                <w:rFonts w:ascii="新細明體" w:eastAsia="新細明體" w:hAnsi="新細明體" w:cs="新細明體"/>
                <w:color w:val="212529"/>
                <w:sz w:val="19"/>
                <w:szCs w:val="19"/>
                <w:shd w:val="clear" w:color="auto" w:fill="FFFFFF"/>
              </w:rPr>
              <w:t xml:space="preserve">16.1.1 </w:t>
            </w:r>
            <w:r>
              <w:rPr>
                <w:rFonts w:ascii="新細明體" w:eastAsia="新細明體" w:hAnsi="新細明體" w:cs="新細明體"/>
                <w:b/>
                <w:bCs/>
                <w:color w:val="000000"/>
                <w:sz w:val="19"/>
                <w:szCs w:val="19"/>
                <w:shd w:val="clear" w:color="auto" w:fill="FFFFFF"/>
              </w:rPr>
              <w:t>M26-0005928350 人工智能實驗教室平台、課程及教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19"/>
                <w:szCs w:val="19"/>
                <w:shd w:val="clear" w:color="auto" w:fill="FFFFFF"/>
              </w:rPr>
              <w:t>具</w:t>
            </w:r>
          </w:p>
        </w:tc>
        <w:tc>
          <w:tcPr>
            <w:tcW w:w="1120" w:type="pct"/>
          </w:tcPr>
          <w:p w14:paraId="08A07BD1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25C2B3EB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077412EE" w14:textId="77777777" w:rsidR="009F7BC5" w:rsidRPr="00C74071" w:rsidRDefault="009F7BC5" w:rsidP="00122F20">
            <w:pPr>
              <w:pStyle w:val="TableParagraph"/>
              <w:spacing w:before="12"/>
              <w:ind w:firstLineChars="50" w:firstLine="95"/>
              <w:jc w:val="both"/>
              <w:rPr>
                <w:rFonts w:ascii="新細明體" w:eastAsia="新細明體" w:hAnsi="新細明體" w:cs="新細明體"/>
                <w:sz w:val="21"/>
                <w:szCs w:val="21"/>
              </w:rPr>
            </w:pPr>
            <w:r w:rsidRPr="00C74071">
              <w:rPr>
                <w:rFonts w:ascii="新細明體" w:eastAsia="新細明體" w:hAnsi="新細明體" w:cs="新細明體"/>
                <w:color w:val="212529"/>
                <w:sz w:val="19"/>
                <w:szCs w:val="19"/>
                <w:shd w:val="clear" w:color="auto" w:fill="FFFFFF"/>
              </w:rPr>
              <w:t xml:space="preserve">16.1.2 </w:t>
            </w:r>
            <w:r w:rsidRPr="00C74071">
              <w:rPr>
                <w:rFonts w:ascii="新細明體" w:eastAsia="新細明體" w:hAnsi="新細明體" w:cs="新細明體"/>
                <w:b/>
                <w:bCs/>
                <w:color w:val="000000"/>
                <w:sz w:val="19"/>
                <w:szCs w:val="19"/>
                <w:shd w:val="clear" w:color="auto" w:fill="FFFFFF"/>
              </w:rPr>
              <w:t>M26-0005931163 2026-2027學年澳門青少年學界競賽項</w:t>
            </w:r>
            <w:r w:rsidRPr="00C74071"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19"/>
                <w:szCs w:val="19"/>
                <w:shd w:val="clear" w:color="auto" w:fill="FFFFFF"/>
              </w:rPr>
              <w:t>目</w:t>
            </w:r>
          </w:p>
        </w:tc>
        <w:tc>
          <w:tcPr>
            <w:tcW w:w="1120" w:type="pct"/>
          </w:tcPr>
          <w:p w14:paraId="0B06FA73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  <w:tr w:rsidR="009F7BC5" w:rsidRPr="00EF593F" w14:paraId="437905C7" w14:textId="77777777" w:rsidTr="00122F20">
        <w:trPr>
          <w:trHeight w:val="413"/>
        </w:trPr>
        <w:tc>
          <w:tcPr>
            <w:tcW w:w="3880" w:type="pct"/>
            <w:vAlign w:val="center"/>
          </w:tcPr>
          <w:p w14:paraId="397D034E" w14:textId="77777777" w:rsidR="009F7BC5" w:rsidRDefault="009F7BC5" w:rsidP="00122F20">
            <w:pPr>
              <w:pStyle w:val="TableParagraph"/>
              <w:spacing w:before="12"/>
              <w:ind w:firstLineChars="50" w:firstLine="95"/>
              <w:jc w:val="both"/>
              <w:rPr>
                <w:rFonts w:ascii="新細明體" w:eastAsia="新細明體" w:hAnsi="新細明體" w:cs="新細明體"/>
                <w:sz w:val="21"/>
                <w:szCs w:val="21"/>
              </w:rPr>
            </w:pPr>
            <w:r>
              <w:rPr>
                <w:rFonts w:ascii="新細明體" w:eastAsia="新細明體" w:hAnsi="新細明體" w:cs="新細明體"/>
                <w:color w:val="212529"/>
                <w:sz w:val="19"/>
                <w:szCs w:val="19"/>
                <w:shd w:val="clear" w:color="auto" w:fill="FFFFFF"/>
              </w:rPr>
              <w:t xml:space="preserve">16.1.3 </w:t>
            </w:r>
            <w:r>
              <w:rPr>
                <w:rFonts w:ascii="新細明體" w:eastAsia="新細明體" w:hAnsi="新細明體" w:cs="新細明體"/>
                <w:b/>
                <w:bCs/>
                <w:color w:val="000000"/>
                <w:sz w:val="19"/>
                <w:szCs w:val="19"/>
                <w:shd w:val="clear" w:color="auto" w:fill="FFFFFF"/>
              </w:rPr>
              <w:t>M26-0005954366 常識課科學數字化實驗探究課程專</w:t>
            </w:r>
            <w:r>
              <w:rPr>
                <w:rFonts w:ascii="新細明體" w:eastAsia="新細明體" w:hAnsi="新細明體" w:cs="新細明體" w:hint="eastAsia"/>
                <w:b/>
                <w:bCs/>
                <w:color w:val="000000"/>
                <w:sz w:val="19"/>
                <w:szCs w:val="19"/>
                <w:shd w:val="clear" w:color="auto" w:fill="FFFFFF"/>
              </w:rPr>
              <w:t>項</w:t>
            </w:r>
          </w:p>
        </w:tc>
        <w:tc>
          <w:tcPr>
            <w:tcW w:w="1120" w:type="pct"/>
          </w:tcPr>
          <w:p w14:paraId="0BF4A560" w14:textId="77777777" w:rsidR="009F7BC5" w:rsidRDefault="009F7BC5" w:rsidP="009F7BC5">
            <w:pPr>
              <w:pStyle w:val="TableParagraph"/>
              <w:spacing w:before="12"/>
              <w:ind w:left="162" w:right="154"/>
              <w:jc w:val="center"/>
              <w:rPr>
                <w:rFonts w:ascii="新細明體" w:eastAsia="新細明體" w:hAnsi="新細明體" w:cs="新細明體"/>
                <w:spacing w:val="-3"/>
                <w:w w:val="90"/>
                <w:sz w:val="24"/>
              </w:rPr>
            </w:pPr>
          </w:p>
        </w:tc>
      </w:tr>
    </w:tbl>
    <w:p w14:paraId="14DF7C16" w14:textId="77777777" w:rsidR="00D216A4" w:rsidRPr="00B01A90" w:rsidRDefault="0069383F" w:rsidP="00C1291A">
      <w:pPr>
        <w:tabs>
          <w:tab w:val="left" w:pos="4355"/>
          <w:tab w:val="left" w:pos="4781"/>
          <w:tab w:val="left" w:pos="9987"/>
        </w:tabs>
        <w:rPr>
          <w:rFonts w:ascii="標楷體" w:eastAsia="標楷體" w:hAnsi="標楷體"/>
          <w:b/>
          <w:color w:val="FF0000"/>
          <w:sz w:val="24"/>
        </w:rPr>
      </w:pPr>
      <w:r w:rsidRPr="00B01A90">
        <w:rPr>
          <w:rFonts w:ascii="標楷體" w:eastAsia="標楷體" w:hAnsi="標楷體" w:hint="eastAsia"/>
          <w:b/>
          <w:color w:val="FF0000"/>
          <w:sz w:val="24"/>
        </w:rPr>
        <w:t>【此</w:t>
      </w:r>
      <w:r w:rsidRPr="00B01A90">
        <w:rPr>
          <w:rFonts w:ascii="標楷體" w:eastAsia="標楷體" w:hAnsi="標楷體"/>
          <w:b/>
          <w:color w:val="FF0000"/>
          <w:sz w:val="24"/>
        </w:rPr>
        <w:t>登記表請貼在標書</w:t>
      </w:r>
      <w:r w:rsidRPr="00B01A90">
        <w:rPr>
          <w:rFonts w:ascii="標楷體" w:eastAsia="標楷體" w:hAnsi="標楷體" w:hint="eastAsia"/>
          <w:b/>
          <w:color w:val="FF0000"/>
          <w:sz w:val="24"/>
        </w:rPr>
        <w:t>信封</w:t>
      </w:r>
      <w:r w:rsidRPr="00B01A90">
        <w:rPr>
          <w:rFonts w:ascii="標楷體" w:eastAsia="標楷體" w:hAnsi="標楷體"/>
          <w:b/>
          <w:color w:val="FF0000"/>
          <w:sz w:val="24"/>
        </w:rPr>
        <w:t>面</w:t>
      </w:r>
      <w:r w:rsidRPr="00B01A90">
        <w:rPr>
          <w:rFonts w:ascii="標楷體" w:eastAsia="標楷體" w:hAnsi="標楷體" w:hint="eastAsia"/>
          <w:b/>
          <w:color w:val="FF0000"/>
          <w:sz w:val="24"/>
        </w:rPr>
        <w:t>】</w:t>
      </w:r>
    </w:p>
    <w:p w14:paraId="5CA814D5" w14:textId="77777777" w:rsidR="0069383F" w:rsidRDefault="0069383F" w:rsidP="00C1291A">
      <w:pPr>
        <w:tabs>
          <w:tab w:val="left" w:pos="4355"/>
          <w:tab w:val="left" w:pos="4781"/>
          <w:tab w:val="left" w:pos="9987"/>
        </w:tabs>
        <w:rPr>
          <w:rFonts w:eastAsia="新細明體"/>
          <w:sz w:val="24"/>
        </w:rPr>
      </w:pPr>
    </w:p>
    <w:p w14:paraId="37341C1A" w14:textId="77777777" w:rsidR="0069383F" w:rsidRDefault="0069383F" w:rsidP="00C1291A">
      <w:pPr>
        <w:tabs>
          <w:tab w:val="left" w:pos="4355"/>
          <w:tab w:val="left" w:pos="4781"/>
          <w:tab w:val="left" w:pos="9987"/>
        </w:tabs>
        <w:rPr>
          <w:rFonts w:eastAsia="新細明體"/>
          <w:sz w:val="24"/>
        </w:rPr>
      </w:pPr>
    </w:p>
    <w:p w14:paraId="6526DA6C" w14:textId="77777777" w:rsidR="0069383F" w:rsidRDefault="0069383F" w:rsidP="00C1291A">
      <w:pPr>
        <w:tabs>
          <w:tab w:val="left" w:pos="4355"/>
          <w:tab w:val="left" w:pos="4781"/>
          <w:tab w:val="left" w:pos="9987"/>
        </w:tabs>
        <w:rPr>
          <w:rFonts w:eastAsia="新細明體"/>
          <w:sz w:val="24"/>
        </w:rPr>
      </w:pPr>
    </w:p>
    <w:p w14:paraId="1E965E4B" w14:textId="77777777" w:rsidR="0069383F" w:rsidRPr="0069383F" w:rsidRDefault="0069383F" w:rsidP="00C1291A">
      <w:pPr>
        <w:tabs>
          <w:tab w:val="left" w:pos="4355"/>
          <w:tab w:val="left" w:pos="4781"/>
          <w:tab w:val="left" w:pos="9987"/>
        </w:tabs>
        <w:rPr>
          <w:rFonts w:eastAsia="新細明體"/>
          <w:sz w:val="24"/>
        </w:rPr>
      </w:pPr>
    </w:p>
    <w:p w14:paraId="09AC1CCB" w14:textId="77777777" w:rsidR="0081757D" w:rsidRPr="009849E4" w:rsidRDefault="0098652A" w:rsidP="00C1291A">
      <w:pPr>
        <w:tabs>
          <w:tab w:val="left" w:pos="4355"/>
          <w:tab w:val="left" w:pos="4781"/>
          <w:tab w:val="left" w:pos="9987"/>
        </w:tabs>
        <w:rPr>
          <w:rFonts w:ascii="Times New Roman" w:eastAsia="Times New Roman"/>
          <w:sz w:val="24"/>
        </w:rPr>
      </w:pPr>
      <w:r>
        <w:rPr>
          <w:sz w:val="24"/>
        </w:rPr>
        <w:t>公司名稱：</w:t>
      </w:r>
      <w:r>
        <w:rPr>
          <w:rFonts w:ascii="Times New Roman" w:eastAsia="Times New Roman"/>
          <w:sz w:val="24"/>
          <w:u w:val="single"/>
        </w:rPr>
        <w:tab/>
      </w:r>
      <w:r>
        <w:rPr>
          <w:rFonts w:ascii="Times New Roman" w:eastAsia="Times New Roman"/>
          <w:sz w:val="24"/>
        </w:rPr>
        <w:tab/>
      </w:r>
      <w:r>
        <w:rPr>
          <w:sz w:val="24"/>
        </w:rPr>
        <w:t>公司負責人簽名及蓋章：</w:t>
      </w:r>
      <w:r>
        <w:rPr>
          <w:rFonts w:ascii="Times New Roman" w:eastAsia="Times New Roman"/>
          <w:sz w:val="24"/>
          <w:u w:val="single"/>
        </w:rPr>
        <w:t xml:space="preserve"> </w:t>
      </w:r>
      <w:r>
        <w:rPr>
          <w:rFonts w:ascii="Times New Roman" w:eastAsia="Times New Roman"/>
          <w:sz w:val="24"/>
          <w:u w:val="single"/>
        </w:rPr>
        <w:tab/>
      </w:r>
    </w:p>
    <w:p w14:paraId="2AD95E68" w14:textId="77777777" w:rsidR="000702BD" w:rsidRDefault="000702BD" w:rsidP="00C1291A">
      <w:pPr>
        <w:rPr>
          <w:rFonts w:ascii="細明體" w:eastAsiaTheme="minorEastAsia" w:hAnsi="細明體"/>
        </w:rPr>
      </w:pPr>
      <w:r>
        <w:rPr>
          <w:rFonts w:ascii="細明體" w:eastAsiaTheme="minorEastAsia" w:hAnsi="細明體"/>
        </w:rPr>
        <w:t xml:space="preserve">   </w:t>
      </w:r>
    </w:p>
    <w:p w14:paraId="70077A45" w14:textId="77777777" w:rsidR="009F69F5" w:rsidRDefault="009F69F5" w:rsidP="00C1291A">
      <w:pPr>
        <w:rPr>
          <w:rFonts w:ascii="細明體" w:eastAsiaTheme="minorEastAsia" w:hAnsi="細明體"/>
        </w:rPr>
      </w:pPr>
    </w:p>
    <w:p w14:paraId="69EA95A3" w14:textId="77777777" w:rsidR="00636F4F" w:rsidRPr="000702BD" w:rsidRDefault="000702BD" w:rsidP="00C1291A">
      <w:pPr>
        <w:rPr>
          <w:rFonts w:ascii="細明體" w:eastAsia="細明體" w:hAnsi="細明體"/>
        </w:rPr>
      </w:pPr>
      <w:r>
        <w:rPr>
          <w:rFonts w:ascii="細明體" w:eastAsiaTheme="minorEastAsia" w:hAnsi="細明體" w:hint="eastAsia"/>
        </w:rPr>
        <w:t xml:space="preserve"> </w:t>
      </w:r>
      <w:r>
        <w:rPr>
          <w:rFonts w:ascii="細明體" w:eastAsiaTheme="minorEastAsia" w:hAnsi="細明體"/>
        </w:rPr>
        <w:t xml:space="preserve">                                                                    </w:t>
      </w:r>
      <w:r w:rsidRPr="00EF593F">
        <w:rPr>
          <w:rFonts w:ascii="細明體" w:eastAsia="細明體" w:hAnsi="細明體"/>
        </w:rPr>
        <w:t>日期：202</w:t>
      </w:r>
      <w:r w:rsidR="00C1291A">
        <w:rPr>
          <w:rFonts w:ascii="細明體" w:eastAsia="細明體" w:hAnsi="細明體"/>
        </w:rPr>
        <w:t>6</w:t>
      </w:r>
      <w:r w:rsidR="0069383F">
        <w:rPr>
          <w:rFonts w:ascii="細明體" w:eastAsia="細明體" w:hAnsi="細明體"/>
        </w:rPr>
        <w:t xml:space="preserve"> </w:t>
      </w:r>
      <w:r w:rsidRPr="00EF593F">
        <w:rPr>
          <w:rFonts w:ascii="細明體" w:eastAsia="細明體" w:hAnsi="細明體"/>
        </w:rPr>
        <w:t xml:space="preserve">年 </w:t>
      </w:r>
      <w:r w:rsidR="00031E2E">
        <w:rPr>
          <w:rFonts w:ascii="細明體" w:eastAsia="細明體" w:hAnsi="細明體"/>
        </w:rPr>
        <w:t xml:space="preserve"> </w:t>
      </w:r>
      <w:r w:rsidR="0069383F">
        <w:rPr>
          <w:rFonts w:ascii="細明體" w:eastAsia="細明體" w:hAnsi="細明體"/>
        </w:rPr>
        <w:t xml:space="preserve"> </w:t>
      </w:r>
      <w:r w:rsidRPr="00EF593F">
        <w:rPr>
          <w:rFonts w:ascii="細明體" w:eastAsia="細明體" w:hAnsi="細明體"/>
        </w:rPr>
        <w:t>月</w:t>
      </w:r>
      <w:r>
        <w:rPr>
          <w:rFonts w:ascii="細明體" w:eastAsiaTheme="minorEastAsia" w:hAnsi="細明體" w:hint="eastAsia"/>
        </w:rPr>
        <w:t xml:space="preserve"> </w:t>
      </w:r>
      <w:r>
        <w:rPr>
          <w:rFonts w:ascii="細明體" w:eastAsiaTheme="minorEastAsia" w:hAnsi="細明體"/>
        </w:rPr>
        <w:t xml:space="preserve">  </w:t>
      </w:r>
      <w:r w:rsidRPr="00EF593F">
        <w:rPr>
          <w:rFonts w:ascii="細明體" w:eastAsia="細明體" w:hAnsi="細明體" w:hint="eastAsia"/>
        </w:rPr>
        <w:t>日</w:t>
      </w:r>
    </w:p>
    <w:p w14:paraId="677B6FB2" w14:textId="77777777" w:rsidR="00636F4F" w:rsidRDefault="00636F4F" w:rsidP="00C1291A">
      <w:pPr>
        <w:pStyle w:val="a3"/>
        <w:spacing w:before="41"/>
        <w:ind w:left="3445" w:right="1008" w:hanging="2571"/>
        <w:jc w:val="center"/>
        <w:rPr>
          <w:rFonts w:ascii="細明體" w:eastAsia="細明體" w:hAnsi="細明體"/>
          <w:sz w:val="24"/>
          <w:szCs w:val="24"/>
        </w:rPr>
      </w:pPr>
    </w:p>
    <w:sectPr w:rsidR="00636F4F" w:rsidSect="00D216A4">
      <w:type w:val="continuous"/>
      <w:pgSz w:w="11910" w:h="16840"/>
      <w:pgMar w:top="567" w:right="601" w:bottom="278" w:left="102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9069D6" w14:textId="77777777" w:rsidR="00366BEE" w:rsidRDefault="00366BEE" w:rsidP="00522D7A">
      <w:r>
        <w:separator/>
      </w:r>
    </w:p>
  </w:endnote>
  <w:endnote w:type="continuationSeparator" w:id="0">
    <w:p w14:paraId="4CBD49A9" w14:textId="77777777" w:rsidR="00366BEE" w:rsidRDefault="00366BEE" w:rsidP="00522D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UI">
    <w:panose1 w:val="020B0500000000000000"/>
    <w:charset w:val="80"/>
    <w:family w:val="swiss"/>
    <w:pitch w:val="variable"/>
    <w:sig w:usb0="E00002FF" w:usb1="2AC7FDFF" w:usb2="00000016" w:usb3="00000000" w:csb0="000200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標楷體">
    <w:altName w:val="DFKai-SB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AE8ED83" w14:textId="77777777" w:rsidR="00366BEE" w:rsidRDefault="00366BEE" w:rsidP="00522D7A">
      <w:r>
        <w:separator/>
      </w:r>
    </w:p>
  </w:footnote>
  <w:footnote w:type="continuationSeparator" w:id="0">
    <w:p w14:paraId="03D048A9" w14:textId="77777777" w:rsidR="00366BEE" w:rsidRDefault="00366BEE" w:rsidP="00522D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3068F4"/>
    <w:multiLevelType w:val="hybridMultilevel"/>
    <w:tmpl w:val="C42097E4"/>
    <w:lvl w:ilvl="0" w:tplc="7D8CF0B0">
      <w:start w:val="1"/>
      <w:numFmt w:val="upperLetter"/>
      <w:lvlText w:val="%1."/>
      <w:lvlJc w:val="left"/>
      <w:pPr>
        <w:ind w:left="360" w:hanging="360"/>
      </w:pPr>
      <w:rPr>
        <w:rFonts w:hint="default"/>
        <w:color w:val="000000" w:themeColor="text1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 w16cid:durableId="3188538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1757D"/>
    <w:rsid w:val="00014335"/>
    <w:rsid w:val="00026310"/>
    <w:rsid w:val="00031E2E"/>
    <w:rsid w:val="000702BD"/>
    <w:rsid w:val="00094242"/>
    <w:rsid w:val="000B5B8B"/>
    <w:rsid w:val="00122F20"/>
    <w:rsid w:val="00196B1D"/>
    <w:rsid w:val="00211D9B"/>
    <w:rsid w:val="0027028B"/>
    <w:rsid w:val="003628D5"/>
    <w:rsid w:val="00366BEE"/>
    <w:rsid w:val="00396553"/>
    <w:rsid w:val="003E4F88"/>
    <w:rsid w:val="004670BD"/>
    <w:rsid w:val="0047062D"/>
    <w:rsid w:val="004C2CBC"/>
    <w:rsid w:val="00522D7A"/>
    <w:rsid w:val="00557496"/>
    <w:rsid w:val="00636F4F"/>
    <w:rsid w:val="0068330A"/>
    <w:rsid w:val="0069383F"/>
    <w:rsid w:val="007E27F1"/>
    <w:rsid w:val="007F1157"/>
    <w:rsid w:val="0081757D"/>
    <w:rsid w:val="008930B7"/>
    <w:rsid w:val="0094128A"/>
    <w:rsid w:val="00984336"/>
    <w:rsid w:val="009849E4"/>
    <w:rsid w:val="0098652A"/>
    <w:rsid w:val="009F69F5"/>
    <w:rsid w:val="009F7BC5"/>
    <w:rsid w:val="00AD38F5"/>
    <w:rsid w:val="00B01A90"/>
    <w:rsid w:val="00B54F94"/>
    <w:rsid w:val="00C1291A"/>
    <w:rsid w:val="00C74071"/>
    <w:rsid w:val="00CC4AEB"/>
    <w:rsid w:val="00D20DF9"/>
    <w:rsid w:val="00D216A4"/>
    <w:rsid w:val="00D36768"/>
    <w:rsid w:val="00D51D05"/>
    <w:rsid w:val="00E53096"/>
    <w:rsid w:val="00E60CFA"/>
    <w:rsid w:val="00E770E6"/>
    <w:rsid w:val="00EC1EA9"/>
    <w:rsid w:val="00EF593F"/>
    <w:rsid w:val="00FC0CE2"/>
    <w:rsid w:val="00FD07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F001B5"/>
  <w15:docId w15:val="{A48D5991-8583-4E08-9EEB-824E2E21D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0702BD"/>
    <w:rPr>
      <w:rFonts w:ascii="SimSun" w:eastAsia="SimSun" w:hAnsi="SimSun" w:cs="SimSu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Yu Gothic UI" w:eastAsia="Yu Gothic UI" w:hAnsi="Yu Gothic UI" w:cs="Yu Gothic UI"/>
      <w:b/>
      <w:bCs/>
      <w:sz w:val="28"/>
      <w:szCs w:val="28"/>
    </w:rPr>
  </w:style>
  <w:style w:type="paragraph" w:styleId="a4">
    <w:name w:val="List Paragraph"/>
    <w:basedOn w:val="a"/>
    <w:uiPriority w:val="34"/>
    <w:qFormat/>
  </w:style>
  <w:style w:type="paragraph" w:customStyle="1" w:styleId="TableParagraph">
    <w:name w:val="Table Paragraph"/>
    <w:basedOn w:val="a"/>
    <w:uiPriority w:val="1"/>
    <w:qFormat/>
    <w:pPr>
      <w:spacing w:before="154"/>
      <w:ind w:left="110"/>
    </w:pPr>
  </w:style>
  <w:style w:type="paragraph" w:styleId="a5">
    <w:name w:val="header"/>
    <w:basedOn w:val="a"/>
    <w:link w:val="a6"/>
    <w:uiPriority w:val="99"/>
    <w:unhideWhenUsed/>
    <w:rsid w:val="00522D7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頁首 字元"/>
    <w:basedOn w:val="a0"/>
    <w:link w:val="a5"/>
    <w:uiPriority w:val="99"/>
    <w:rsid w:val="00522D7A"/>
    <w:rPr>
      <w:rFonts w:ascii="SimSun" w:eastAsia="SimSun" w:hAnsi="SimSun" w:cs="SimSun"/>
      <w:sz w:val="18"/>
      <w:szCs w:val="18"/>
      <w:lang w:eastAsia="zh-TW"/>
    </w:rPr>
  </w:style>
  <w:style w:type="paragraph" w:styleId="a7">
    <w:name w:val="footer"/>
    <w:basedOn w:val="a"/>
    <w:link w:val="a8"/>
    <w:uiPriority w:val="99"/>
    <w:unhideWhenUsed/>
    <w:rsid w:val="00522D7A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a8">
    <w:name w:val="頁尾 字元"/>
    <w:basedOn w:val="a0"/>
    <w:link w:val="a7"/>
    <w:uiPriority w:val="99"/>
    <w:rsid w:val="00522D7A"/>
    <w:rPr>
      <w:rFonts w:ascii="SimSun" w:eastAsia="SimSun" w:hAnsi="SimSun" w:cs="SimSun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kiyou2</dc:creator>
  <cp:lastModifiedBy>zezheng lan</cp:lastModifiedBy>
  <cp:revision>2</cp:revision>
  <dcterms:created xsi:type="dcterms:W3CDTF">2026-06-18T01:36:00Z</dcterms:created>
  <dcterms:modified xsi:type="dcterms:W3CDTF">2026-06-18T01:36:00Z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2023-06-26T00:00:00Z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2023-07-17T00:00:00Z</vt:filetime>
  </property>
</Properties>
</file>